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黑体"/>
          <w:b/>
          <w:bCs/>
          <w:sz w:val="40"/>
          <w:szCs w:val="40"/>
        </w:rPr>
      </w:pPr>
      <w:bookmarkStart w:id="0" w:name="OLE_LINK2"/>
      <w:bookmarkStart w:id="1" w:name="OLE_LINK1"/>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关于举办</w:t>
      </w:r>
      <w:r>
        <w:rPr>
          <w:rFonts w:hint="eastAsia" w:ascii="黑体" w:hAnsi="黑体" w:eastAsia="黑体" w:cs="黑体"/>
          <w:b/>
          <w:bCs/>
          <w:sz w:val="36"/>
          <w:szCs w:val="36"/>
          <w:lang w:eastAsia="zh-CN"/>
        </w:rPr>
        <w:t>宁波工程学院“产教融合、服务地方”材料化工专场招聘会暨宁波石化经济技术开发区优质企业专场招聘会</w:t>
      </w:r>
      <w:r>
        <w:rPr>
          <w:rFonts w:hint="eastAsia" w:ascii="黑体" w:hAnsi="黑体" w:eastAsia="黑体" w:cs="黑体"/>
          <w:b/>
          <w:bCs/>
          <w:sz w:val="36"/>
          <w:szCs w:val="36"/>
        </w:rPr>
        <w:t>的通知</w:t>
      </w:r>
    </w:p>
    <w:p>
      <w:pPr>
        <w:spacing w:line="400" w:lineRule="exact"/>
        <w:jc w:val="left"/>
        <w:rPr>
          <w:rFonts w:ascii="仿宋_GB2312" w:hAnsi="仿宋" w:eastAsia="仿宋_GB2312"/>
          <w:b/>
          <w:bCs/>
          <w:sz w:val="24"/>
        </w:rPr>
      </w:pPr>
    </w:p>
    <w:p>
      <w:pPr>
        <w:spacing w:line="400" w:lineRule="exact"/>
        <w:jc w:val="left"/>
        <w:rPr>
          <w:rFonts w:hint="eastAsia" w:ascii="宋体" w:hAnsi="宋体" w:eastAsia="宋体" w:cs="宋体"/>
          <w:b/>
          <w:bCs/>
          <w:sz w:val="28"/>
          <w:szCs w:val="28"/>
        </w:rPr>
      </w:pPr>
    </w:p>
    <w:p>
      <w:pPr>
        <w:spacing w:line="400" w:lineRule="exact"/>
        <w:jc w:val="left"/>
        <w:rPr>
          <w:rFonts w:hint="eastAsia" w:ascii="宋体" w:hAnsi="宋体" w:eastAsia="宋体" w:cs="宋体"/>
          <w:b/>
          <w:bCs/>
          <w:sz w:val="28"/>
          <w:szCs w:val="28"/>
        </w:rPr>
      </w:pPr>
      <w:r>
        <w:rPr>
          <w:rFonts w:hint="eastAsia" w:ascii="宋体" w:hAnsi="宋体" w:eastAsia="宋体" w:cs="宋体"/>
          <w:b/>
          <w:bCs/>
          <w:sz w:val="28"/>
          <w:szCs w:val="28"/>
        </w:rPr>
        <w:t>各</w:t>
      </w:r>
      <w:r>
        <w:rPr>
          <w:rFonts w:hint="eastAsia" w:ascii="宋体" w:hAnsi="宋体" w:eastAsia="宋体" w:cs="宋体"/>
          <w:b/>
          <w:bCs/>
          <w:sz w:val="28"/>
          <w:szCs w:val="28"/>
          <w:lang w:eastAsia="zh-CN"/>
        </w:rPr>
        <w:t>用人单位</w:t>
      </w:r>
      <w:r>
        <w:rPr>
          <w:rFonts w:hint="eastAsia" w:ascii="宋体" w:hAnsi="宋体" w:eastAsia="宋体" w:cs="宋体"/>
          <w:b/>
          <w:bCs/>
          <w:sz w:val="28"/>
          <w:szCs w:val="28"/>
          <w:lang w:val="en-US" w:eastAsia="zh-CN"/>
        </w:rPr>
        <w:t>/企业</w:t>
      </w:r>
      <w:r>
        <w:rPr>
          <w:rFonts w:hint="eastAsia" w:ascii="宋体" w:hAnsi="宋体" w:eastAsia="宋体" w:cs="宋体"/>
          <w:b/>
          <w:bCs/>
          <w:sz w:val="28"/>
          <w:szCs w:val="28"/>
        </w:rPr>
        <w:t>：</w:t>
      </w:r>
    </w:p>
    <w:p>
      <w:pPr>
        <w:spacing w:line="400" w:lineRule="exact"/>
        <w:jc w:val="left"/>
        <w:rPr>
          <w:rFonts w:hint="eastAsia" w:ascii="宋体" w:hAnsi="宋体" w:eastAsia="宋体" w:cs="宋体"/>
          <w:b/>
          <w:bCs/>
          <w:sz w:val="28"/>
          <w:szCs w:val="28"/>
        </w:rPr>
      </w:pP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为满足宁波石化</w:t>
      </w:r>
      <w:r>
        <w:rPr>
          <w:rFonts w:hint="eastAsia" w:ascii="宋体" w:hAnsi="宋体" w:eastAsia="宋体" w:cs="宋体"/>
          <w:sz w:val="28"/>
          <w:szCs w:val="28"/>
          <w:lang w:eastAsia="zh-CN"/>
        </w:rPr>
        <w:t>产业发展和新材料产业发展对人才的需求，</w:t>
      </w:r>
      <w:r>
        <w:rPr>
          <w:rFonts w:hint="eastAsia" w:ascii="宋体" w:hAnsi="宋体" w:eastAsia="宋体" w:cs="宋体"/>
          <w:sz w:val="28"/>
          <w:szCs w:val="28"/>
        </w:rPr>
        <w:t>优化企业专业人才的资源配置</w:t>
      </w:r>
      <w:r>
        <w:rPr>
          <w:rFonts w:hint="eastAsia" w:ascii="宋体" w:hAnsi="宋体" w:eastAsia="宋体" w:cs="宋体"/>
          <w:sz w:val="28"/>
          <w:szCs w:val="28"/>
          <w:lang w:eastAsia="zh-CN"/>
        </w:rPr>
        <w:t>，宁波工程学院材料与化学工程学院联合宁波市石化经济技术开发区、大榭经济技术开发区和浙江</w:t>
      </w:r>
      <w:r>
        <w:rPr>
          <w:rFonts w:hint="eastAsia" w:ascii="宋体" w:hAnsi="宋体" w:cs="宋体"/>
          <w:sz w:val="28"/>
          <w:szCs w:val="28"/>
          <w:lang w:eastAsia="zh-CN"/>
        </w:rPr>
        <w:t>舟山</w:t>
      </w:r>
      <w:r>
        <w:rPr>
          <w:rFonts w:hint="eastAsia" w:ascii="宋体" w:hAnsi="宋体" w:eastAsia="宋体" w:cs="宋体"/>
          <w:sz w:val="28"/>
          <w:szCs w:val="28"/>
          <w:lang w:eastAsia="zh-CN"/>
        </w:rPr>
        <w:t>群岛新区新城管委会</w:t>
      </w:r>
      <w:r>
        <w:rPr>
          <w:rFonts w:hint="eastAsia" w:ascii="宋体" w:hAnsi="宋体" w:eastAsia="宋体" w:cs="宋体"/>
          <w:sz w:val="28"/>
          <w:szCs w:val="28"/>
        </w:rPr>
        <w:t>技术开发区各企业，计划于1</w:t>
      </w:r>
      <w:r>
        <w:rPr>
          <w:rFonts w:hint="eastAsia" w:ascii="宋体" w:hAnsi="宋体" w:eastAsia="宋体" w:cs="宋体"/>
          <w:sz w:val="28"/>
          <w:szCs w:val="28"/>
          <w:lang w:val="en-US" w:eastAsia="zh-CN"/>
        </w:rPr>
        <w:t>1</w:t>
      </w:r>
      <w:r>
        <w:rPr>
          <w:rFonts w:hint="eastAsia" w:ascii="宋体" w:hAnsi="宋体" w:eastAsia="宋体" w:cs="宋体"/>
          <w:sz w:val="28"/>
          <w:szCs w:val="28"/>
        </w:rPr>
        <w:t>月20日在宁波工程学院风华校区学生活动中心，举办</w:t>
      </w:r>
      <w:r>
        <w:rPr>
          <w:rFonts w:hint="eastAsia" w:ascii="宋体" w:hAnsi="宋体" w:eastAsia="宋体" w:cs="宋体"/>
          <w:sz w:val="28"/>
          <w:szCs w:val="28"/>
          <w:lang w:eastAsia="zh-CN"/>
        </w:rPr>
        <w:t>“宁波工程学院</w:t>
      </w:r>
      <w:r>
        <w:rPr>
          <w:rFonts w:hint="eastAsia" w:ascii="宋体" w:hAnsi="宋体" w:cs="宋体"/>
          <w:sz w:val="28"/>
          <w:szCs w:val="28"/>
          <w:lang w:eastAsia="zh-CN"/>
        </w:rPr>
        <w:t>‘</w:t>
      </w:r>
      <w:r>
        <w:rPr>
          <w:rFonts w:hint="eastAsia" w:ascii="宋体" w:hAnsi="宋体" w:eastAsia="宋体" w:cs="宋体"/>
          <w:sz w:val="28"/>
          <w:szCs w:val="28"/>
          <w:lang w:eastAsia="zh-CN"/>
        </w:rPr>
        <w:t>产教融合、服务地方</w:t>
      </w:r>
      <w:r>
        <w:rPr>
          <w:rFonts w:hint="eastAsia" w:ascii="宋体" w:hAnsi="宋体" w:cs="宋体"/>
          <w:sz w:val="28"/>
          <w:szCs w:val="28"/>
          <w:lang w:eastAsia="zh-CN"/>
        </w:rPr>
        <w:t>’</w:t>
      </w:r>
      <w:r>
        <w:rPr>
          <w:rFonts w:hint="eastAsia" w:ascii="宋体" w:hAnsi="宋体" w:eastAsia="宋体" w:cs="宋体"/>
          <w:sz w:val="28"/>
          <w:szCs w:val="28"/>
          <w:lang w:eastAsia="zh-CN"/>
        </w:rPr>
        <w:t>材料化工专场招聘会暨宁波石化经济技术开发区优质企业专场招聘会”</w:t>
      </w:r>
      <w:r>
        <w:rPr>
          <w:rFonts w:hint="eastAsia" w:ascii="宋体" w:hAnsi="宋体" w:eastAsia="宋体" w:cs="宋体"/>
          <w:sz w:val="28"/>
          <w:szCs w:val="28"/>
        </w:rPr>
        <w:t>。现将有关事项通知如下：</w:t>
      </w:r>
    </w:p>
    <w:p>
      <w:pPr>
        <w:spacing w:line="360" w:lineRule="auto"/>
        <w:jc w:val="left"/>
        <w:rPr>
          <w:rFonts w:hint="eastAsia" w:ascii="宋体" w:hAnsi="宋体" w:eastAsia="宋体" w:cs="宋体"/>
          <w:sz w:val="28"/>
          <w:szCs w:val="28"/>
        </w:rPr>
      </w:pPr>
      <w:r>
        <w:rPr>
          <w:rFonts w:hint="eastAsia" w:ascii="宋体" w:hAnsi="宋体" w:eastAsia="宋体" w:cs="宋体"/>
          <w:b/>
          <w:bCs/>
          <w:sz w:val="28"/>
          <w:szCs w:val="28"/>
        </w:rPr>
        <w:t>一、时间：</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1</w:t>
      </w:r>
      <w:r>
        <w:rPr>
          <w:rFonts w:hint="eastAsia" w:ascii="宋体" w:hAnsi="宋体" w:eastAsia="宋体" w:cs="宋体"/>
          <w:sz w:val="28"/>
          <w:szCs w:val="28"/>
        </w:rPr>
        <w:t>月20日（周</w:t>
      </w:r>
      <w:r>
        <w:rPr>
          <w:rFonts w:hint="eastAsia" w:ascii="宋体" w:hAnsi="宋体" w:eastAsia="宋体" w:cs="宋体"/>
          <w:sz w:val="28"/>
          <w:szCs w:val="28"/>
          <w:lang w:eastAsia="zh-CN"/>
        </w:rPr>
        <w:t>五</w:t>
      </w:r>
      <w:r>
        <w:rPr>
          <w:rFonts w:hint="eastAsia" w:ascii="宋体" w:hAnsi="宋体" w:eastAsia="宋体" w:cs="宋体"/>
          <w:sz w:val="28"/>
          <w:szCs w:val="28"/>
        </w:rPr>
        <w:t>），</w:t>
      </w:r>
      <w:r>
        <w:rPr>
          <w:rFonts w:hint="eastAsia" w:ascii="宋体" w:hAnsi="宋体" w:eastAsia="宋体" w:cs="宋体"/>
          <w:sz w:val="28"/>
          <w:szCs w:val="28"/>
          <w:lang w:val="en-US" w:eastAsia="zh-CN"/>
        </w:rPr>
        <w:t>14</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0—1</w:t>
      </w:r>
      <w:r>
        <w:rPr>
          <w:rFonts w:hint="eastAsia" w:ascii="宋体" w:hAnsi="宋体" w:eastAsia="宋体" w:cs="宋体"/>
          <w:sz w:val="28"/>
          <w:szCs w:val="28"/>
          <w:lang w:val="en-US" w:eastAsia="zh-CN"/>
        </w:rPr>
        <w:t>7</w:t>
      </w:r>
      <w:r>
        <w:rPr>
          <w:rFonts w:hint="eastAsia" w:ascii="宋体" w:hAnsi="宋体" w:eastAsia="宋体" w:cs="宋体"/>
          <w:sz w:val="28"/>
          <w:szCs w:val="28"/>
        </w:rPr>
        <w:t>:00。</w:t>
      </w:r>
    </w:p>
    <w:p>
      <w:pPr>
        <w:spacing w:line="360" w:lineRule="auto"/>
        <w:jc w:val="left"/>
        <w:rPr>
          <w:rFonts w:hint="eastAsia" w:ascii="宋体" w:hAnsi="宋体" w:eastAsia="宋体" w:cs="宋体"/>
          <w:sz w:val="28"/>
          <w:szCs w:val="28"/>
        </w:rPr>
      </w:pPr>
      <w:r>
        <w:rPr>
          <w:rFonts w:hint="eastAsia" w:ascii="宋体" w:hAnsi="宋体" w:eastAsia="宋体" w:cs="宋体"/>
          <w:b/>
          <w:bCs/>
          <w:sz w:val="28"/>
          <w:szCs w:val="28"/>
        </w:rPr>
        <w:t>二、地点：</w:t>
      </w:r>
      <w:r>
        <w:rPr>
          <w:rFonts w:hint="eastAsia" w:ascii="宋体" w:hAnsi="宋体" w:eastAsia="宋体" w:cs="宋体"/>
          <w:sz w:val="28"/>
          <w:szCs w:val="28"/>
        </w:rPr>
        <w:t>宁波工程学院风华校区（风华路201号），学生活动中心 。</w:t>
      </w:r>
    </w:p>
    <w:p>
      <w:pPr>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三、参加对象：</w:t>
      </w:r>
    </w:p>
    <w:p>
      <w:pPr>
        <w:spacing w:line="360" w:lineRule="auto"/>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1、主办：宁波石化经济技术开发区管理委员会</w:t>
      </w:r>
      <w:r>
        <w:rPr>
          <w:rFonts w:hint="eastAsia" w:ascii="宋体" w:hAnsi="宋体" w:eastAsia="宋体" w:cs="宋体"/>
          <w:sz w:val="28"/>
          <w:szCs w:val="28"/>
          <w:lang w:eastAsia="zh-CN"/>
        </w:rPr>
        <w:t>、宁波工程学院招就办</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2、承办：</w:t>
      </w:r>
      <w:r>
        <w:rPr>
          <w:rFonts w:hint="eastAsia" w:ascii="宋体" w:hAnsi="宋体" w:eastAsia="宋体" w:cs="宋体"/>
          <w:sz w:val="28"/>
          <w:szCs w:val="28"/>
          <w:lang w:eastAsia="zh-CN"/>
        </w:rPr>
        <w:t>材料与化学工程</w:t>
      </w:r>
      <w:r>
        <w:rPr>
          <w:rFonts w:hint="eastAsia" w:ascii="宋体" w:hAnsi="宋体" w:eastAsia="宋体" w:cs="宋体"/>
          <w:sz w:val="28"/>
          <w:szCs w:val="28"/>
        </w:rPr>
        <w:t>学院</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3、应聘者：宁波工程学院20</w:t>
      </w:r>
      <w:r>
        <w:rPr>
          <w:rFonts w:hint="eastAsia" w:ascii="宋体" w:hAnsi="宋体" w:eastAsia="宋体" w:cs="宋体"/>
          <w:sz w:val="28"/>
          <w:szCs w:val="28"/>
          <w:lang w:val="en-US" w:eastAsia="zh-CN"/>
        </w:rPr>
        <w:t>21</w:t>
      </w:r>
      <w:r>
        <w:rPr>
          <w:rFonts w:hint="eastAsia" w:ascii="宋体" w:hAnsi="宋体" w:eastAsia="宋体" w:cs="宋体"/>
          <w:sz w:val="28"/>
          <w:szCs w:val="28"/>
        </w:rPr>
        <w:t>届毕业生（大二、大三学生观摩）</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4、招聘单位：优质企业</w:t>
      </w:r>
      <w:r>
        <w:rPr>
          <w:rFonts w:hint="eastAsia" w:ascii="宋体" w:hAnsi="宋体" w:eastAsia="宋体" w:cs="宋体"/>
          <w:sz w:val="28"/>
          <w:szCs w:val="28"/>
          <w:lang w:val="en-US" w:eastAsia="zh-CN"/>
        </w:rPr>
        <w:t>100</w:t>
      </w:r>
      <w:r>
        <w:rPr>
          <w:rFonts w:hint="eastAsia" w:ascii="宋体" w:hAnsi="宋体" w:eastAsia="宋体" w:cs="宋体"/>
          <w:sz w:val="28"/>
          <w:szCs w:val="28"/>
        </w:rPr>
        <w:t>家左右</w:t>
      </w:r>
    </w:p>
    <w:p>
      <w:pPr>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四、相关安排：</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1、参会单位请自备一块（张）90cm（宽）×120cm（高）易于悬挂的招聘海报，现场我校会布置好展架，自带宣传材料（如易拉宝、宣传折页等），参会单位工作人员一般不超过2人。</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2、石化经济技术开发区、大榭经济技术开发区和</w:t>
      </w:r>
      <w:r>
        <w:rPr>
          <w:rFonts w:hint="eastAsia" w:ascii="宋体" w:hAnsi="宋体" w:cs="宋体"/>
          <w:sz w:val="28"/>
          <w:szCs w:val="28"/>
          <w:lang w:val="en-US" w:eastAsia="zh-CN"/>
        </w:rPr>
        <w:t>浙江</w:t>
      </w:r>
      <w:r>
        <w:rPr>
          <w:rFonts w:hint="eastAsia" w:ascii="宋体" w:hAnsi="宋体" w:eastAsia="宋体" w:cs="宋体"/>
          <w:sz w:val="28"/>
          <w:szCs w:val="28"/>
          <w:lang w:val="en-US" w:eastAsia="zh-CN"/>
        </w:rPr>
        <w:t>舟山群岛新区新城管委会所属企业，由各自管委会统一组织报送，具体见各自管委会通知。</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3、其它参与招聘会报名企业，请</w:t>
      </w:r>
      <w:r>
        <w:rPr>
          <w:rFonts w:hint="eastAsia" w:ascii="宋体" w:hAnsi="宋体" w:cs="宋体"/>
          <w:sz w:val="28"/>
          <w:szCs w:val="28"/>
          <w:lang w:val="en-US" w:eastAsia="zh-CN"/>
        </w:rPr>
        <w:t>在11月15日之前</w:t>
      </w:r>
      <w:r>
        <w:rPr>
          <w:rFonts w:hint="eastAsia" w:ascii="宋体" w:hAnsi="宋体" w:eastAsia="宋体" w:cs="宋体"/>
          <w:sz w:val="28"/>
          <w:szCs w:val="28"/>
          <w:lang w:val="en-US" w:eastAsia="zh-CN"/>
        </w:rPr>
        <w:t>将企业报名回执单（附件1）和企业招聘简章（附件2）一并发送至邮箱：</w:t>
      </w:r>
      <w:bookmarkEnd w:id="0"/>
      <w:bookmarkEnd w:id="1"/>
      <w:r>
        <w:rPr>
          <w:rFonts w:hint="eastAsia" w:ascii="宋体" w:hAnsi="宋体" w:eastAsia="宋体" w:cs="宋体"/>
          <w:sz w:val="28"/>
          <w:szCs w:val="28"/>
          <w:lang w:val="en-US" w:eastAsia="zh-CN"/>
        </w:rPr>
        <w:t>1341392813</w:t>
      </w:r>
      <w:r>
        <w:rPr>
          <w:rFonts w:hint="eastAsia" w:ascii="宋体" w:hAnsi="宋体" w:cs="宋体"/>
          <w:sz w:val="28"/>
          <w:szCs w:val="28"/>
          <w:lang w:val="en-US" w:eastAsia="zh-CN"/>
        </w:rPr>
        <w:t>@qq.com。</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五、其它</w:t>
      </w:r>
    </w:p>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其它未尽事宜，请联系宁波工程学院材化学院聂老师。</w:t>
      </w:r>
    </w:p>
    <w:p>
      <w:pPr>
        <w:spacing w:line="360" w:lineRule="auto"/>
        <w:ind w:left="1758" w:leftChars="304" w:hanging="1120" w:hangingChars="400"/>
        <w:jc w:val="left"/>
        <w:rPr>
          <w:rFonts w:hint="eastAsia" w:ascii="宋体" w:hAnsi="宋体" w:eastAsia="宋体" w:cs="宋体"/>
          <w:sz w:val="28"/>
          <w:szCs w:val="28"/>
        </w:rPr>
      </w:pPr>
      <w:r>
        <w:rPr>
          <w:rFonts w:hint="eastAsia" w:ascii="宋体" w:hAnsi="宋体" w:eastAsia="宋体" w:cs="宋体"/>
          <w:sz w:val="28"/>
          <w:szCs w:val="28"/>
        </w:rPr>
        <w:t>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w:t>
      </w:r>
      <w:r>
        <w:rPr>
          <w:rFonts w:hint="eastAsia" w:ascii="宋体" w:hAnsi="宋体" w:eastAsia="宋体" w:cs="宋体"/>
          <w:sz w:val="28"/>
          <w:szCs w:val="28"/>
          <w:lang w:eastAsia="zh-CN"/>
        </w:rPr>
        <w:t>：聂老师</w:t>
      </w:r>
      <w:r>
        <w:rPr>
          <w:rFonts w:hint="eastAsia" w:ascii="宋体" w:hAnsi="宋体" w:eastAsia="宋体" w:cs="宋体"/>
          <w:sz w:val="28"/>
          <w:szCs w:val="28"/>
        </w:rPr>
        <w:t>（</w:t>
      </w:r>
      <w:r>
        <w:rPr>
          <w:rFonts w:hint="eastAsia" w:ascii="宋体" w:hAnsi="宋体" w:eastAsia="宋体" w:cs="宋体"/>
          <w:sz w:val="28"/>
          <w:szCs w:val="28"/>
          <w:lang w:eastAsia="zh-CN"/>
        </w:rPr>
        <w:t>宁波</w:t>
      </w:r>
      <w:r>
        <w:rPr>
          <w:rFonts w:hint="eastAsia" w:ascii="宋体" w:hAnsi="宋体" w:eastAsia="宋体" w:cs="宋体"/>
          <w:sz w:val="28"/>
          <w:szCs w:val="28"/>
        </w:rPr>
        <w:t>工程学院材化学院</w:t>
      </w:r>
      <w:r>
        <w:rPr>
          <w:rFonts w:hint="eastAsia" w:ascii="宋体" w:hAnsi="宋体" w:eastAsia="宋体" w:cs="宋体"/>
          <w:sz w:val="28"/>
          <w:szCs w:val="28"/>
          <w:lang w:eastAsia="zh-CN"/>
        </w:rPr>
        <w:t>就业</w:t>
      </w:r>
      <w:r>
        <w:rPr>
          <w:rFonts w:hint="eastAsia" w:ascii="宋体" w:hAnsi="宋体" w:eastAsia="宋体" w:cs="宋体"/>
          <w:sz w:val="28"/>
          <w:szCs w:val="28"/>
        </w:rPr>
        <w:t>联系人）</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联系方式：0574-87616050，</w:t>
      </w:r>
      <w:r>
        <w:rPr>
          <w:rFonts w:hint="eastAsia" w:ascii="宋体" w:hAnsi="宋体" w:eastAsia="宋体" w:cs="宋体"/>
          <w:sz w:val="28"/>
          <w:szCs w:val="28"/>
        </w:rPr>
        <w:t>1</w:t>
      </w:r>
      <w:r>
        <w:rPr>
          <w:rFonts w:hint="eastAsia" w:ascii="宋体" w:hAnsi="宋体" w:eastAsia="宋体" w:cs="宋体"/>
          <w:sz w:val="28"/>
          <w:szCs w:val="28"/>
          <w:lang w:val="en-US" w:eastAsia="zh-CN"/>
        </w:rPr>
        <w:t>5757829440</w:t>
      </w:r>
    </w:p>
    <w:p>
      <w:pPr>
        <w:jc w:val="left"/>
        <w:rPr>
          <w:rFonts w:ascii="楷体_GB2312" w:hAnsi="楷体_GB2312" w:eastAsia="楷体_GB2312" w:cs="楷体_GB2312"/>
          <w:sz w:val="32"/>
          <w:szCs w:val="32"/>
        </w:rPr>
      </w:pP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附件1：企业报名回执单</w:t>
      </w:r>
      <w:bookmarkStart w:id="2" w:name="_GoBack"/>
      <w:bookmarkEnd w:id="2"/>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附件2：企业招聘简章</w:t>
      </w:r>
    </w:p>
    <w:p>
      <w:pPr>
        <w:spacing w:line="520" w:lineRule="exact"/>
        <w:jc w:val="left"/>
        <w:rPr>
          <w:rFonts w:ascii="仿宋" w:hAnsi="仿宋" w:eastAsia="仿宋"/>
          <w:sz w:val="28"/>
          <w:szCs w:val="28"/>
        </w:rPr>
      </w:pPr>
    </w:p>
    <w:p>
      <w:pPr>
        <w:spacing w:line="520" w:lineRule="exact"/>
        <w:jc w:val="left"/>
        <w:rPr>
          <w:rFonts w:ascii="仿宋" w:hAnsi="仿宋" w:eastAsia="仿宋"/>
          <w:sz w:val="28"/>
          <w:szCs w:val="28"/>
        </w:rPr>
      </w:pPr>
    </w:p>
    <w:p>
      <w:pPr>
        <w:spacing w:line="360" w:lineRule="auto"/>
        <w:ind w:firstLine="560" w:firstLineChars="200"/>
        <w:jc w:val="right"/>
        <w:rPr>
          <w:rFonts w:hint="eastAsia" w:ascii="宋体" w:hAnsi="宋体" w:eastAsia="宋体" w:cs="宋体"/>
          <w:sz w:val="28"/>
          <w:szCs w:val="28"/>
        </w:rPr>
      </w:pPr>
      <w:r>
        <w:rPr>
          <w:rFonts w:hint="eastAsia" w:ascii="宋体" w:hAnsi="宋体" w:eastAsia="宋体" w:cs="宋体"/>
          <w:sz w:val="28"/>
          <w:szCs w:val="28"/>
        </w:rPr>
        <w:t>宁波工程学院</w:t>
      </w:r>
    </w:p>
    <w:p>
      <w:pPr>
        <w:spacing w:line="360" w:lineRule="auto"/>
        <w:ind w:firstLine="560" w:firstLineChars="200"/>
        <w:jc w:val="right"/>
        <w:rPr>
          <w:rFonts w:hint="eastAsia" w:ascii="宋体" w:hAnsi="宋体" w:eastAsia="宋体" w:cs="宋体"/>
          <w:sz w:val="28"/>
          <w:szCs w:val="28"/>
          <w:lang w:val="en-US" w:eastAsia="zh-CN"/>
        </w:rPr>
      </w:pPr>
      <w:r>
        <w:rPr>
          <w:rFonts w:hint="eastAsia" w:ascii="宋体" w:hAnsi="宋体" w:eastAsia="宋体" w:cs="宋体"/>
          <w:sz w:val="28"/>
          <w:szCs w:val="28"/>
        </w:rPr>
        <w:t>20</w:t>
      </w:r>
      <w:r>
        <w:rPr>
          <w:rFonts w:hint="eastAsia" w:ascii="宋体" w:hAnsi="宋体" w:eastAsia="宋体" w:cs="宋体"/>
          <w:sz w:val="28"/>
          <w:szCs w:val="28"/>
          <w:lang w:val="en-US" w:eastAsia="zh-CN"/>
        </w:rPr>
        <w:t>20.11.02</w:t>
      </w:r>
    </w:p>
    <w:p>
      <w:pPr>
        <w:spacing w:line="520" w:lineRule="exact"/>
        <w:jc w:val="left"/>
        <w:rPr>
          <w:rFonts w:ascii="仿宋" w:hAnsi="仿宋" w:eastAsia="仿宋"/>
          <w:sz w:val="28"/>
          <w:szCs w:val="28"/>
        </w:rPr>
      </w:pPr>
    </w:p>
    <w:p>
      <w:pPr>
        <w:spacing w:line="520" w:lineRule="exact"/>
        <w:jc w:val="left"/>
        <w:rPr>
          <w:rFonts w:ascii="仿宋" w:hAnsi="仿宋" w:eastAsia="仿宋"/>
          <w:sz w:val="28"/>
          <w:szCs w:val="28"/>
        </w:rPr>
      </w:pPr>
    </w:p>
    <w:p>
      <w:pPr>
        <w:spacing w:line="520" w:lineRule="exact"/>
        <w:jc w:val="left"/>
        <w:rPr>
          <w:rFonts w:ascii="仿宋" w:hAnsi="仿宋" w:eastAsia="仿宋"/>
          <w:sz w:val="28"/>
          <w:szCs w:val="28"/>
        </w:rPr>
      </w:pPr>
    </w:p>
    <w:p>
      <w:pPr>
        <w:spacing w:line="520" w:lineRule="exact"/>
        <w:jc w:val="left"/>
        <w:rPr>
          <w:rFonts w:ascii="仿宋" w:hAnsi="仿宋" w:eastAsia="仿宋"/>
          <w:sz w:val="28"/>
          <w:szCs w:val="28"/>
        </w:rPr>
      </w:pPr>
    </w:p>
    <w:p>
      <w:pPr>
        <w:spacing w:line="520" w:lineRule="exact"/>
        <w:jc w:val="left"/>
        <w:rPr>
          <w:rFonts w:ascii="方正小标宋简体" w:eastAsia="方正小标宋简体"/>
          <w:bCs/>
          <w:sz w:val="28"/>
          <w:szCs w:val="28"/>
        </w:rPr>
      </w:pPr>
      <w:r>
        <w:rPr>
          <w:rFonts w:hint="eastAsia" w:ascii="楷体_GB2312" w:hAnsi="楷体_GB2312" w:eastAsia="楷体_GB2312" w:cs="楷体_GB2312"/>
          <w:sz w:val="32"/>
          <w:szCs w:val="32"/>
        </w:rPr>
        <w:t>附件1：</w:t>
      </w:r>
    </w:p>
    <w:p>
      <w:pPr>
        <w:spacing w:line="600" w:lineRule="exact"/>
        <w:jc w:val="center"/>
        <w:rPr>
          <w:rFonts w:ascii="仿宋" w:hAnsi="仿宋" w:eastAsia="仿宋"/>
          <w:sz w:val="44"/>
          <w:szCs w:val="44"/>
        </w:rPr>
      </w:pPr>
      <w:r>
        <w:rPr>
          <w:rFonts w:hint="eastAsia" w:ascii="仿宋" w:hAnsi="仿宋" w:eastAsia="仿宋"/>
          <w:sz w:val="44"/>
          <w:szCs w:val="44"/>
        </w:rPr>
        <w:t>企业报名回执单</w:t>
      </w:r>
    </w:p>
    <w:p>
      <w:pPr>
        <w:spacing w:line="360" w:lineRule="auto"/>
        <w:jc w:val="center"/>
        <w:rPr>
          <w:rFonts w:ascii="宋体" w:hAnsi="宋体"/>
          <w:sz w:val="24"/>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381"/>
        <w:gridCol w:w="2027"/>
        <w:gridCol w:w="2084"/>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1704" w:type="dxa"/>
          </w:tcPr>
          <w:p>
            <w:pPr>
              <w:spacing w:line="400" w:lineRule="exact"/>
              <w:jc w:val="center"/>
              <w:rPr>
                <w:rFonts w:ascii="仿宋" w:hAnsi="仿宋" w:eastAsia="仿宋"/>
                <w:sz w:val="24"/>
                <w:szCs w:val="22"/>
              </w:rPr>
            </w:pPr>
            <w:r>
              <w:rPr>
                <w:rFonts w:hint="eastAsia" w:ascii="仿宋" w:hAnsi="仿宋" w:eastAsia="仿宋"/>
                <w:sz w:val="24"/>
                <w:szCs w:val="22"/>
              </w:rPr>
              <w:t>企业名称</w:t>
            </w:r>
          </w:p>
        </w:tc>
        <w:tc>
          <w:tcPr>
            <w:tcW w:w="1381" w:type="dxa"/>
          </w:tcPr>
          <w:p>
            <w:pPr>
              <w:spacing w:line="400" w:lineRule="exact"/>
              <w:jc w:val="center"/>
              <w:rPr>
                <w:rFonts w:ascii="仿宋" w:hAnsi="仿宋" w:eastAsia="仿宋"/>
                <w:sz w:val="24"/>
                <w:szCs w:val="22"/>
              </w:rPr>
            </w:pPr>
            <w:r>
              <w:rPr>
                <w:rFonts w:hint="eastAsia" w:ascii="仿宋" w:hAnsi="仿宋" w:eastAsia="仿宋"/>
                <w:sz w:val="24"/>
                <w:szCs w:val="22"/>
              </w:rPr>
              <w:t>联系人</w:t>
            </w:r>
          </w:p>
        </w:tc>
        <w:tc>
          <w:tcPr>
            <w:tcW w:w="2027" w:type="dxa"/>
          </w:tcPr>
          <w:p>
            <w:pPr>
              <w:spacing w:line="400" w:lineRule="exact"/>
              <w:jc w:val="center"/>
              <w:rPr>
                <w:rFonts w:ascii="仿宋" w:hAnsi="仿宋" w:eastAsia="仿宋"/>
                <w:sz w:val="24"/>
                <w:szCs w:val="22"/>
              </w:rPr>
            </w:pPr>
            <w:r>
              <w:rPr>
                <w:rFonts w:hint="eastAsia" w:ascii="仿宋" w:hAnsi="仿宋" w:eastAsia="仿宋"/>
                <w:sz w:val="24"/>
                <w:szCs w:val="22"/>
              </w:rPr>
              <w:t>邮箱</w:t>
            </w:r>
          </w:p>
        </w:tc>
        <w:tc>
          <w:tcPr>
            <w:tcW w:w="2084" w:type="dxa"/>
          </w:tcPr>
          <w:p>
            <w:pPr>
              <w:spacing w:line="400" w:lineRule="exact"/>
              <w:jc w:val="center"/>
              <w:rPr>
                <w:rFonts w:ascii="仿宋" w:hAnsi="仿宋" w:eastAsia="仿宋"/>
                <w:sz w:val="24"/>
                <w:szCs w:val="22"/>
              </w:rPr>
            </w:pPr>
            <w:r>
              <w:rPr>
                <w:rFonts w:hint="eastAsia" w:ascii="仿宋" w:hAnsi="仿宋" w:eastAsia="仿宋"/>
                <w:sz w:val="24"/>
                <w:szCs w:val="22"/>
              </w:rPr>
              <w:t>联系电话</w:t>
            </w:r>
          </w:p>
        </w:tc>
        <w:tc>
          <w:tcPr>
            <w:tcW w:w="1326" w:type="dxa"/>
          </w:tcPr>
          <w:p>
            <w:pPr>
              <w:spacing w:line="400" w:lineRule="exact"/>
              <w:jc w:val="center"/>
              <w:rPr>
                <w:rFonts w:ascii="仿宋" w:hAnsi="仿宋" w:eastAsia="仿宋"/>
                <w:sz w:val="24"/>
                <w:szCs w:val="22"/>
              </w:rPr>
            </w:pPr>
            <w:r>
              <w:rPr>
                <w:rFonts w:hint="eastAsia" w:ascii="仿宋" w:hAnsi="仿宋" w:eastAsia="仿宋"/>
                <w:sz w:val="24"/>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spacing w:line="360" w:lineRule="auto"/>
              <w:jc w:val="center"/>
              <w:rPr>
                <w:rFonts w:ascii="楷体_GB2312" w:hAnsi="楷体_GB2312" w:eastAsia="楷体_GB2312" w:cs="楷体_GB2312"/>
                <w:sz w:val="28"/>
                <w:szCs w:val="28"/>
              </w:rPr>
            </w:pPr>
          </w:p>
        </w:tc>
        <w:tc>
          <w:tcPr>
            <w:tcW w:w="1381" w:type="dxa"/>
          </w:tcPr>
          <w:p>
            <w:pPr>
              <w:spacing w:line="360" w:lineRule="auto"/>
              <w:jc w:val="center"/>
              <w:rPr>
                <w:rFonts w:ascii="楷体_GB2312" w:hAnsi="楷体_GB2312" w:eastAsia="楷体_GB2312" w:cs="楷体_GB2312"/>
                <w:sz w:val="28"/>
                <w:szCs w:val="28"/>
              </w:rPr>
            </w:pPr>
          </w:p>
        </w:tc>
        <w:tc>
          <w:tcPr>
            <w:tcW w:w="2027" w:type="dxa"/>
          </w:tcPr>
          <w:p>
            <w:pPr>
              <w:spacing w:line="360" w:lineRule="auto"/>
              <w:jc w:val="center"/>
              <w:rPr>
                <w:rFonts w:ascii="楷体_GB2312" w:hAnsi="楷体_GB2312" w:eastAsia="楷体_GB2312" w:cs="楷体_GB2312"/>
                <w:sz w:val="28"/>
                <w:szCs w:val="28"/>
              </w:rPr>
            </w:pPr>
          </w:p>
        </w:tc>
        <w:tc>
          <w:tcPr>
            <w:tcW w:w="2084" w:type="dxa"/>
          </w:tcPr>
          <w:p>
            <w:pPr>
              <w:spacing w:line="360" w:lineRule="auto"/>
              <w:jc w:val="center"/>
              <w:rPr>
                <w:rFonts w:ascii="楷体_GB2312" w:hAnsi="楷体_GB2312" w:eastAsia="楷体_GB2312" w:cs="楷体_GB2312"/>
                <w:sz w:val="28"/>
                <w:szCs w:val="28"/>
              </w:rPr>
            </w:pPr>
          </w:p>
        </w:tc>
        <w:tc>
          <w:tcPr>
            <w:tcW w:w="1326" w:type="dxa"/>
          </w:tcPr>
          <w:p>
            <w:pPr>
              <w:spacing w:line="360" w:lineRule="auto"/>
              <w:jc w:val="center"/>
              <w:rPr>
                <w:rFonts w:ascii="楷体_GB2312" w:hAnsi="楷体_GB2312" w:eastAsia="楷体_GB2312" w:cs="楷体_GB2312"/>
                <w:sz w:val="28"/>
                <w:szCs w:val="28"/>
              </w:rPr>
            </w:pPr>
          </w:p>
        </w:tc>
      </w:tr>
    </w:tbl>
    <w:p>
      <w:pPr>
        <w:spacing w:line="360" w:lineRule="auto"/>
        <w:jc w:val="center"/>
      </w:pPr>
    </w:p>
    <w:p>
      <w:pPr>
        <w:spacing w:line="360" w:lineRule="auto"/>
        <w:jc w:val="both"/>
      </w:pPr>
    </w:p>
    <w:p>
      <w:pPr>
        <w:spacing w:line="520" w:lineRule="exact"/>
        <w:jc w:val="left"/>
        <w:rPr>
          <w:rFonts w:ascii="方正小标宋简体" w:eastAsia="方正小标宋简体"/>
          <w:bCs/>
          <w:sz w:val="24"/>
        </w:rPr>
      </w:pPr>
      <w:r>
        <w:rPr>
          <w:rFonts w:hint="eastAsia" w:ascii="楷体_GB2312" w:hAnsi="楷体_GB2312" w:eastAsia="楷体_GB2312" w:cs="楷体_GB2312"/>
          <w:sz w:val="32"/>
          <w:szCs w:val="32"/>
        </w:rPr>
        <w:t>附件2：</w:t>
      </w:r>
    </w:p>
    <w:p>
      <w:pPr>
        <w:spacing w:line="600" w:lineRule="exact"/>
        <w:jc w:val="center"/>
        <w:rPr>
          <w:rFonts w:ascii="仿宋" w:hAnsi="仿宋" w:eastAsia="仿宋"/>
          <w:sz w:val="36"/>
          <w:szCs w:val="36"/>
        </w:rPr>
      </w:pPr>
      <w:r>
        <w:rPr>
          <w:rFonts w:hint="eastAsia" w:ascii="仿宋" w:hAnsi="仿宋" w:eastAsia="仿宋"/>
          <w:sz w:val="44"/>
          <w:szCs w:val="44"/>
        </w:rPr>
        <w:t>企业招聘简章</w:t>
      </w:r>
      <w:r>
        <w:rPr>
          <w:rFonts w:hint="eastAsia" w:ascii="仿宋" w:hAnsi="仿宋" w:eastAsia="仿宋"/>
          <w:sz w:val="28"/>
          <w:szCs w:val="28"/>
        </w:rPr>
        <w:t>(宁波工程学院专场）</w:t>
      </w:r>
    </w:p>
    <w:p>
      <w:pPr>
        <w:spacing w:line="480" w:lineRule="exact"/>
        <w:rPr>
          <w:rFonts w:ascii="黑体" w:hAnsi="黑体" w:eastAsia="黑体" w:cs="黑体"/>
          <w:sz w:val="32"/>
          <w:szCs w:val="32"/>
        </w:rPr>
      </w:pPr>
    </w:p>
    <w:tbl>
      <w:tblPr>
        <w:tblStyle w:val="5"/>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2"/>
        <w:gridCol w:w="609"/>
        <w:gridCol w:w="2713"/>
        <w:gridCol w:w="775"/>
        <w:gridCol w:w="590"/>
        <w:gridCol w:w="1272"/>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628" w:type="dxa"/>
            <w:gridSpan w:val="2"/>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单位名称</w:t>
            </w:r>
          </w:p>
        </w:tc>
        <w:tc>
          <w:tcPr>
            <w:tcW w:w="8012" w:type="dxa"/>
            <w:gridSpan w:val="6"/>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8"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单位地址</w:t>
            </w:r>
          </w:p>
        </w:tc>
        <w:tc>
          <w:tcPr>
            <w:tcW w:w="8012" w:type="dxa"/>
            <w:gridSpan w:val="6"/>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28"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联系人</w:t>
            </w:r>
          </w:p>
        </w:tc>
        <w:tc>
          <w:tcPr>
            <w:tcW w:w="33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电　话</w:t>
            </w:r>
          </w:p>
        </w:tc>
        <w:tc>
          <w:tcPr>
            <w:tcW w:w="3325"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628"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电子邮箱</w:t>
            </w:r>
          </w:p>
        </w:tc>
        <w:tc>
          <w:tcPr>
            <w:tcW w:w="33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手  机</w:t>
            </w:r>
          </w:p>
        </w:tc>
        <w:tc>
          <w:tcPr>
            <w:tcW w:w="3325"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628"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参加招聘会人员</w:t>
            </w:r>
          </w:p>
        </w:tc>
        <w:tc>
          <w:tcPr>
            <w:tcW w:w="33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职务</w:t>
            </w:r>
          </w:p>
        </w:tc>
        <w:tc>
          <w:tcPr>
            <w:tcW w:w="3325"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628"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手机号</w:t>
            </w:r>
          </w:p>
        </w:tc>
        <w:tc>
          <w:tcPr>
            <w:tcW w:w="33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电子邮箱</w:t>
            </w:r>
          </w:p>
        </w:tc>
        <w:tc>
          <w:tcPr>
            <w:tcW w:w="3325"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9640" w:type="dxa"/>
            <w:gridSpan w:val="8"/>
            <w:tcBorders>
              <w:top w:val="single" w:color="auto" w:sz="4" w:space="0"/>
              <w:left w:val="single" w:color="auto" w:sz="12" w:space="0"/>
              <w:bottom w:val="single" w:color="auto" w:sz="4" w:space="0"/>
              <w:right w:val="single" w:color="auto" w:sz="12" w:space="0"/>
            </w:tcBorders>
          </w:tcPr>
          <w:p>
            <w:pPr>
              <w:spacing w:line="400" w:lineRule="exact"/>
              <w:jc w:val="center"/>
              <w:rPr>
                <w:rFonts w:ascii="仿宋" w:hAnsi="仿宋" w:eastAsia="仿宋"/>
                <w:sz w:val="24"/>
                <w:szCs w:val="22"/>
              </w:rPr>
            </w:pPr>
            <w:r>
              <w:rPr>
                <w:rFonts w:hint="eastAsia" w:ascii="仿宋" w:hAnsi="仿宋" w:eastAsia="仿宋"/>
                <w:sz w:val="24"/>
                <w:szCs w:val="22"/>
              </w:rPr>
              <w:t>单位简介</w:t>
            </w: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48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岗位名称</w:t>
            </w: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人数</w:t>
            </w:r>
          </w:p>
        </w:tc>
        <w:tc>
          <w:tcPr>
            <w:tcW w:w="3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岗位要求</w:t>
            </w:r>
          </w:p>
        </w:tc>
        <w:tc>
          <w:tcPr>
            <w:tcW w:w="18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岗位性质（实习/兼职/正式）</w:t>
            </w:r>
          </w:p>
        </w:tc>
        <w:tc>
          <w:tcPr>
            <w:tcW w:w="2053"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薪资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8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3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2053"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8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3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tabs>
                <w:tab w:val="left" w:pos="329"/>
              </w:tabs>
              <w:spacing w:line="400" w:lineRule="exact"/>
              <w:jc w:val="left"/>
              <w:rPr>
                <w:rFonts w:ascii="仿宋" w:hAnsi="仿宋" w:eastAsia="仿宋"/>
                <w:sz w:val="24"/>
                <w:szCs w:val="22"/>
              </w:rPr>
            </w:pPr>
          </w:p>
        </w:tc>
        <w:tc>
          <w:tcPr>
            <w:tcW w:w="2053"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8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3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tabs>
                <w:tab w:val="left" w:pos="329"/>
              </w:tabs>
              <w:spacing w:line="400" w:lineRule="exact"/>
              <w:jc w:val="left"/>
              <w:rPr>
                <w:rFonts w:ascii="仿宋" w:hAnsi="仿宋" w:eastAsia="仿宋"/>
                <w:sz w:val="24"/>
                <w:szCs w:val="22"/>
              </w:rPr>
            </w:pPr>
          </w:p>
        </w:tc>
        <w:tc>
          <w:tcPr>
            <w:tcW w:w="2053"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8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3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tabs>
                <w:tab w:val="left" w:pos="329"/>
              </w:tabs>
              <w:spacing w:line="400" w:lineRule="exact"/>
              <w:jc w:val="left"/>
              <w:rPr>
                <w:rFonts w:ascii="仿宋" w:hAnsi="仿宋" w:eastAsia="仿宋"/>
                <w:sz w:val="24"/>
                <w:szCs w:val="22"/>
              </w:rPr>
            </w:pPr>
          </w:p>
        </w:tc>
        <w:tc>
          <w:tcPr>
            <w:tcW w:w="2053"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8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3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2"/>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tabs>
                <w:tab w:val="left" w:pos="329"/>
              </w:tabs>
              <w:spacing w:line="400" w:lineRule="exact"/>
              <w:jc w:val="left"/>
              <w:rPr>
                <w:rFonts w:ascii="仿宋" w:hAnsi="仿宋" w:eastAsia="仿宋"/>
                <w:sz w:val="24"/>
                <w:szCs w:val="22"/>
              </w:rPr>
            </w:pPr>
          </w:p>
        </w:tc>
        <w:tc>
          <w:tcPr>
            <w:tcW w:w="2053"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sz w:val="24"/>
                <w:szCs w:val="22"/>
              </w:rPr>
            </w:pPr>
          </w:p>
        </w:tc>
      </w:tr>
    </w:tbl>
    <w:p>
      <w:pPr>
        <w:spacing w:line="400" w:lineRule="exact"/>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92D67"/>
    <w:rsid w:val="0005518B"/>
    <w:rsid w:val="00061E92"/>
    <w:rsid w:val="000D0D12"/>
    <w:rsid w:val="000F2C45"/>
    <w:rsid w:val="001362B0"/>
    <w:rsid w:val="00157F9F"/>
    <w:rsid w:val="001E16AD"/>
    <w:rsid w:val="0023038C"/>
    <w:rsid w:val="002907E8"/>
    <w:rsid w:val="002F7337"/>
    <w:rsid w:val="003019DC"/>
    <w:rsid w:val="003419A5"/>
    <w:rsid w:val="00396F0F"/>
    <w:rsid w:val="004220A3"/>
    <w:rsid w:val="00435093"/>
    <w:rsid w:val="0048744B"/>
    <w:rsid w:val="00513D61"/>
    <w:rsid w:val="00546B5D"/>
    <w:rsid w:val="00575582"/>
    <w:rsid w:val="0059557D"/>
    <w:rsid w:val="006075A0"/>
    <w:rsid w:val="00674777"/>
    <w:rsid w:val="00765DCB"/>
    <w:rsid w:val="007D25E2"/>
    <w:rsid w:val="008702EF"/>
    <w:rsid w:val="00893710"/>
    <w:rsid w:val="00A6746A"/>
    <w:rsid w:val="00A76C24"/>
    <w:rsid w:val="00BD3F92"/>
    <w:rsid w:val="00C76597"/>
    <w:rsid w:val="00CA0721"/>
    <w:rsid w:val="00CE543B"/>
    <w:rsid w:val="00D34972"/>
    <w:rsid w:val="00D71675"/>
    <w:rsid w:val="00DC78C9"/>
    <w:rsid w:val="00E80D8A"/>
    <w:rsid w:val="01CB1456"/>
    <w:rsid w:val="024A06F4"/>
    <w:rsid w:val="04A3263C"/>
    <w:rsid w:val="06054526"/>
    <w:rsid w:val="06C030BF"/>
    <w:rsid w:val="090C2753"/>
    <w:rsid w:val="20A56333"/>
    <w:rsid w:val="21E61533"/>
    <w:rsid w:val="2D4E4FCE"/>
    <w:rsid w:val="2F516F76"/>
    <w:rsid w:val="39BA0279"/>
    <w:rsid w:val="3B1C0996"/>
    <w:rsid w:val="3DB70500"/>
    <w:rsid w:val="42EE31C1"/>
    <w:rsid w:val="45931350"/>
    <w:rsid w:val="4A803C45"/>
    <w:rsid w:val="531A6286"/>
    <w:rsid w:val="532344AF"/>
    <w:rsid w:val="57C27BF7"/>
    <w:rsid w:val="623F34F3"/>
    <w:rsid w:val="631E4EA9"/>
    <w:rsid w:val="6A500A29"/>
    <w:rsid w:val="6D535020"/>
    <w:rsid w:val="6D54407C"/>
    <w:rsid w:val="717931AA"/>
    <w:rsid w:val="72C54405"/>
    <w:rsid w:val="75B62BAE"/>
    <w:rsid w:val="767163A1"/>
    <w:rsid w:val="77A86D7C"/>
    <w:rsid w:val="784B0311"/>
    <w:rsid w:val="7BE92D67"/>
    <w:rsid w:val="7F526C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118</Words>
  <Characters>678</Characters>
  <Lines>5</Lines>
  <Paragraphs>1</Paragraphs>
  <TotalTime>1</TotalTime>
  <ScaleCrop>false</ScaleCrop>
  <LinksUpToDate>false</LinksUpToDate>
  <CharactersWithSpaces>795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2018-09-19T06:43:00Z</dcterms:created>
  <dc:creator>子悦</dc:creator>
  <cp:lastModifiedBy>波仔</cp:lastModifiedBy>
  <cp:lastPrinted>2020-11-12T01:18:59Z</cp:lastPrinted>
  <dcterms:modified xsi:type="dcterms:W3CDTF">2020-11-12T01:36:06Z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